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4F9D" w14:textId="77777777" w:rsidR="001B31F6" w:rsidRPr="00650EE3" w:rsidRDefault="008A7ECA" w:rsidP="006F12BF">
      <w:pPr>
        <w:spacing w:after="120"/>
        <w:rPr>
          <w:rFonts w:ascii="Arial" w:hAnsi="Arial" w:cs="Arial"/>
          <w:b/>
          <w:color w:val="FF8300"/>
          <w:sz w:val="52"/>
          <w:szCs w:val="52"/>
          <w:lang w:val="ca-ES"/>
        </w:rPr>
        <w:sectPr w:rsidR="001B31F6" w:rsidRPr="00650EE3" w:rsidSect="00816103">
          <w:headerReference w:type="default" r:id="rId7"/>
          <w:footerReference w:type="default" r:id="rId8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650EE3">
        <w:rPr>
          <w:rFonts w:ascii="Circular Std Book" w:hAnsi="Circular Std Book" w:cs="Arial"/>
          <w:noProof/>
          <w:color w:val="111E90"/>
          <w:sz w:val="44"/>
          <w:szCs w:val="44"/>
          <w:lang w:val="es-ES"/>
        </w:rPr>
        <w:drawing>
          <wp:inline distT="0" distB="0" distL="0" distR="0" wp14:anchorId="04068339" wp14:editId="08E4D8C8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FCB95" w14:textId="49302182" w:rsidR="00E95953" w:rsidRDefault="00365EE4" w:rsidP="009615D3">
      <w:pPr>
        <w:spacing w:before="120" w:after="120"/>
        <w:rPr>
          <w:rFonts w:ascii="Circular Std Book" w:hAnsi="Circular Std Book" w:cs="Circular Std Book"/>
          <w:color w:val="111E90"/>
          <w:sz w:val="44"/>
          <w:szCs w:val="44"/>
          <w:lang w:val="es-ES"/>
        </w:rPr>
      </w:pPr>
      <w:r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Fundació Caixa Ontinyent</w:t>
      </w:r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</w:t>
      </w:r>
      <w:r w:rsidR="009615D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celebra la final de la I edición del concurso </w:t>
      </w:r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“</w:t>
      </w:r>
      <w:r w:rsidR="00E95953" w:rsidRPr="009241FC">
        <w:rPr>
          <w:rFonts w:ascii="Circular Std Book" w:hAnsi="Circular Std Book" w:cs="Circular Std Book"/>
          <w:i/>
          <w:iCs/>
          <w:color w:val="111E90"/>
          <w:sz w:val="44"/>
          <w:szCs w:val="44"/>
          <w:lang w:val="es-ES"/>
        </w:rPr>
        <w:t>fes la teua escola més sostenible!”</w:t>
      </w:r>
    </w:p>
    <w:p w14:paraId="630E6B44" w14:textId="2341DAEB" w:rsidR="009615D3" w:rsidRDefault="009615D3" w:rsidP="00C345CB">
      <w:pPr>
        <w:spacing w:before="120" w:after="120" w:line="360" w:lineRule="auto"/>
        <w:rPr>
          <w:rFonts w:ascii="Circular Std Book" w:hAnsi="Circular Std Book" w:cs="Circular Std Book"/>
          <w:b/>
          <w:color w:val="111E90"/>
          <w:szCs w:val="44"/>
          <w:lang w:val="es-ES"/>
        </w:rPr>
      </w:pPr>
      <w:r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Han participado más de 500 alumnos de 1º y 2º de ESO de 21 centros de la Comunidad Valenciana. </w:t>
      </w:r>
    </w:p>
    <w:p w14:paraId="16B532D4" w14:textId="63BD2456" w:rsidR="009615D3" w:rsidRDefault="00E95953" w:rsidP="00C345CB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Fundació Caixa Ontinyent </w:t>
      </w:r>
      <w:r w:rsidR="009615D3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ha celebrado </w:t>
      </w:r>
      <w:r w:rsidR="002B061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hoy en el Centro Cultural Caixa Ontinyent la final de la I edición del concurso “</w:t>
      </w:r>
      <w:r w:rsidR="002B0616" w:rsidRPr="009241F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fes la teua escola més sostenible</w:t>
      </w:r>
      <w:r w:rsidR="002B061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”, en la que ha resultado ganador </w:t>
      </w:r>
      <w:r w:rsidR="009241F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el grupo Esostenibles con el proyecto “Almuerzos saludables y sostenibles”</w:t>
      </w:r>
      <w:r w:rsidR="00CB629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 w:rsidR="0077330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del </w:t>
      </w:r>
      <w:r w:rsidR="009241F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IES Jaume I de Ontinyent.  </w:t>
      </w:r>
    </w:p>
    <w:p w14:paraId="0269064A" w14:textId="4BDFB22B" w:rsidR="00E64177" w:rsidRDefault="00773306" w:rsidP="00C345CB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Una iniciativa destinada a alumnos de 1º y 2º de ESO, cuyo objetivo es motivar a los estudiantes e implicarles en la mejora de la sostenibilidad en su entorno escolar, y en la que han participado más de 500 alumnos de centros de la Comunidad Valenciana. </w:t>
      </w:r>
    </w:p>
    <w:p w14:paraId="08019476" w14:textId="498FD45A" w:rsidR="008B3467" w:rsidRDefault="00E64177" w:rsidP="008B3467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Un concurs</w:t>
      </w:r>
      <w:r w:rsidR="008B346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o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que ha constado de tres fases: </w:t>
      </w:r>
      <w:r w:rsidR="008B346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una primera de formación a cada centro participante, con un taller de conocimientos básicos impartido por la Responsable de Sostenibilidad</w:t>
      </w:r>
      <w:r w:rsidR="009241F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 la Fundació Caixa Ontinyent</w:t>
      </w:r>
      <w:r w:rsidR="008B346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, Angela Martínez; una segunda fase de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ideación y presentación de</w:t>
      </w:r>
      <w:r w:rsidR="008B346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los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proyecto</w:t>
      </w:r>
      <w:r w:rsidR="008B346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s de los 21 centros inscritos; y una tercera fase, la final, en la que han participado los 4 centros elegidos para la presentación completa y definitiva del proyecto</w:t>
      </w:r>
      <w:r w:rsidR="00862DD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. </w:t>
      </w:r>
    </w:p>
    <w:p w14:paraId="3F4A1699" w14:textId="2BD0C220" w:rsidR="009241FC" w:rsidRDefault="009241FC" w:rsidP="009241FC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Además del IES Jaume I de Ontinyent que ha resultado ganador, los centros </w:t>
      </w:r>
      <w:r w:rsidR="0004012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que han intervenido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en la final han sido el IES la Pobla del Duc, cuyo grupo Arrels SOStenibles ha sido elegido segundo clasificado con el proyecto “Convertimos los residuos en recursos”; el </w:t>
      </w:r>
      <w:r w:rsidR="0077330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colegio la Concepción de Ontinyent,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que con el grupo L</w:t>
      </w:r>
      <w:r w:rsidR="00E64177" w:rsidRPr="00E6417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os etólogos</w:t>
      </w:r>
      <w:r w:rsidR="00E6417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ha presentado el proyecto </w:t>
      </w:r>
      <w:r w:rsidR="00E64177" w:rsidRPr="00E6417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“Refugios naturales: hoteles de polinizadores y cajas nido para un jardín vibrante”</w:t>
      </w:r>
      <w:r w:rsidR="00E6417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;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y </w:t>
      </w:r>
      <w:r w:rsidR="0077330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el colegio Nuestra Señora del Rosario de Paterna</w:t>
      </w:r>
      <w:r w:rsidR="00E6417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cuyo grupo </w:t>
      </w:r>
      <w:r w:rsidR="00E6417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l</w:t>
      </w:r>
      <w:r w:rsidR="00E64177" w:rsidRPr="00E6417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aboratorio en acción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ha expuesto su propuesta “Dominicas goes green”. </w:t>
      </w:r>
    </w:p>
    <w:p w14:paraId="18B8F724" w14:textId="77777777" w:rsidR="00862DD9" w:rsidRDefault="00862DD9" w:rsidP="00C345CB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</w:p>
    <w:p w14:paraId="6451F84B" w14:textId="7AB079E2" w:rsidR="00862DD9" w:rsidRPr="009241FC" w:rsidRDefault="00862DD9" w:rsidP="00C345CB">
      <w:pPr>
        <w:spacing w:before="120" w:after="120" w:line="360" w:lineRule="auto"/>
        <w:rPr>
          <w:rFonts w:ascii="Circular Std Book" w:eastAsia="Times New Roman" w:hAnsi="Circular Std Book" w:cs="Circular Std Book"/>
          <w:b/>
          <w:bCs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 w:rsidRPr="009241FC">
        <w:rPr>
          <w:rFonts w:ascii="Circular Std Book" w:eastAsia="Times New Roman" w:hAnsi="Circular Std Book" w:cs="Circular Std Book"/>
          <w:b/>
          <w:bCs/>
          <w:color w:val="808080" w:themeColor="background1" w:themeShade="80"/>
          <w:sz w:val="22"/>
          <w:szCs w:val="22"/>
          <w:shd w:val="clear" w:color="auto" w:fill="FFFFFF"/>
          <w:lang w:val="es-ES"/>
        </w:rPr>
        <w:lastRenderedPageBreak/>
        <w:t>Valoración muy positiva del jurado</w:t>
      </w:r>
    </w:p>
    <w:p w14:paraId="11DD97E9" w14:textId="352533B3" w:rsidR="009241FC" w:rsidRDefault="00862DD9" w:rsidP="00862DD9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El jurado de la final, formado por </w:t>
      </w:r>
      <w:r w:rsidR="0059652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el Presidente de Caixa Ontinyent y Catedrático de Organización de Empresas de la Universidad de Valencia, José Pla, el Catedrático de Organización de Empresas en la UV y experto en economía social y sostenibilidad, Joan Ramón Sanchis, y el profesor del campus de Alcoi de la Universidad Politécnica de Valencia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con gran experiencia en proyectos de tecnología sostenible y educación ambiental</w:t>
      </w:r>
      <w:r w:rsidR="0059652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 Pau Miró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 ha</w:t>
      </w:r>
      <w:r w:rsidR="000F1D3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n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 w:rsidR="009241F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felicitado a los estudiantes por el elevado nivel de las propuestas presentadas, así como a los centros por su compromiso con la sostenibilidad. </w:t>
      </w:r>
    </w:p>
    <w:p w14:paraId="2E5C517D" w14:textId="77777777" w:rsidR="00845027" w:rsidRDefault="00845027" w:rsidP="00C345CB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</w:p>
    <w:p w14:paraId="2897BC5A" w14:textId="27BE2AF8" w:rsidR="000015AF" w:rsidRPr="00AA633D" w:rsidRDefault="00EB38D1" w:rsidP="0018363F">
      <w:pPr>
        <w:spacing w:after="120" w:line="360" w:lineRule="auto"/>
        <w:jc w:val="right"/>
        <w:rPr>
          <w:rFonts w:ascii="Circular Std Book" w:eastAsia="Times New Roman" w:hAnsi="Circular Std Book" w:cs="Circular Std Book"/>
          <w:color w:val="666666"/>
          <w:sz w:val="22"/>
          <w:szCs w:val="22"/>
          <w:shd w:val="clear" w:color="auto" w:fill="FFFFFF"/>
          <w:lang w:val="es-ES"/>
        </w:rPr>
        <w:sectPr w:rsidR="000015AF" w:rsidRPr="00AA633D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AA633D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 xml:space="preserve">Ontinyent, </w:t>
      </w:r>
      <w:r w:rsidR="00845027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>20 de mayo de 2025</w:t>
      </w:r>
    </w:p>
    <w:p w14:paraId="60219964" w14:textId="77777777" w:rsidR="00F32234" w:rsidRPr="00AA633D" w:rsidRDefault="00F32234" w:rsidP="00E54C9A">
      <w:pPr>
        <w:spacing w:after="120" w:line="360" w:lineRule="auto"/>
        <w:rPr>
          <w:rFonts w:ascii="Arial" w:eastAsia="Times New Roman" w:hAnsi="Arial" w:cs="Arial"/>
          <w:sz w:val="22"/>
          <w:szCs w:val="22"/>
          <w:lang w:val="es-ES"/>
        </w:rPr>
      </w:pPr>
    </w:p>
    <w:sectPr w:rsidR="00F32234" w:rsidRPr="00AA633D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11140" w14:textId="77777777" w:rsidR="00175C32" w:rsidRDefault="00175C32" w:rsidP="001B31F6">
      <w:r>
        <w:separator/>
      </w:r>
    </w:p>
  </w:endnote>
  <w:endnote w:type="continuationSeparator" w:id="0">
    <w:p w14:paraId="79969547" w14:textId="77777777" w:rsidR="00175C32" w:rsidRDefault="00175C32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064A" w14:textId="77777777" w:rsidR="00F32234" w:rsidRDefault="006158D8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r>
      <w:rPr>
        <w:rStyle w:val="Hipervnculo"/>
        <w:rFonts w:ascii="Circular Std Book" w:eastAsia="Times New Roman" w:hAnsi="Circular Std Book"/>
        <w:sz w:val="20"/>
        <w:szCs w:val="22"/>
        <w:shd w:val="clear" w:color="auto" w:fill="FFFFFF"/>
        <w:lang w:val="ca-ES"/>
      </w:rPr>
      <w:t>comunicacion@caixaontinyent.es</w:t>
    </w:r>
  </w:p>
  <w:p w14:paraId="01B030DC" w14:textId="77777777" w:rsidR="0024608B" w:rsidRPr="00F32234" w:rsidRDefault="006158D8">
    <w:pPr>
      <w:pStyle w:val="Piedepgina"/>
      <w:rPr>
        <w:sz w:val="22"/>
      </w:rPr>
    </w:pPr>
    <w:r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14:paraId="5F4F11A8" w14:textId="77777777"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14:paraId="77653A8A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14:paraId="0183AF2E" w14:textId="77777777"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87C87" w14:textId="77777777" w:rsidR="00175C32" w:rsidRDefault="00175C32" w:rsidP="001B31F6">
      <w:r>
        <w:separator/>
      </w:r>
    </w:p>
  </w:footnote>
  <w:footnote w:type="continuationSeparator" w:id="0">
    <w:p w14:paraId="5874A4C8" w14:textId="77777777" w:rsidR="00175C32" w:rsidRDefault="00175C32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3088F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</w:pPr>
    <w:r>
      <w:tab/>
    </w:r>
  </w:p>
  <w:p w14:paraId="554C2F1D" w14:textId="083D0F10" w:rsidR="0024608B" w:rsidRPr="00873FBB" w:rsidRDefault="00AF394D" w:rsidP="00DE0F92">
    <w:pPr>
      <w:pStyle w:val="Encabezado"/>
      <w:tabs>
        <w:tab w:val="clear" w:pos="4252"/>
        <w:tab w:val="clear" w:pos="8504"/>
        <w:tab w:val="left" w:pos="4678"/>
      </w:tabs>
      <w:rPr>
        <w:rFonts w:ascii="Arial" w:hAnsi="Arial" w:cs="Arial"/>
        <w:color w:val="101E8E"/>
        <w:sz w:val="18"/>
        <w:szCs w:val="18"/>
        <w:lang w:val="es-ES"/>
      </w:rPr>
    </w:pPr>
    <w:r>
      <w:rPr>
        <w:noProof/>
        <w:lang w:val="es-ES"/>
      </w:rPr>
      <w:drawing>
        <wp:inline distT="0" distB="0" distL="0" distR="0" wp14:anchorId="442E4E21" wp14:editId="3F782400">
          <wp:extent cx="1482302" cy="463743"/>
          <wp:effectExtent l="0" t="0" r="0" b="0"/>
          <wp:docPr id="3" name="Imagen 3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 w:rsidRPr="00726F99">
      <w:rPr>
        <w:lang w:val="ca-ES"/>
      </w:rPr>
      <w:tab/>
    </w:r>
    <w:r w:rsidR="00AC1EA7" w:rsidRPr="00726F99">
      <w:rPr>
        <w:lang w:val="ca-ES"/>
      </w:rPr>
      <w:t xml:space="preserve">            </w:t>
    </w:r>
    <w:r w:rsidR="0024608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Ontinyent a </w:t>
    </w:r>
    <w:r w:rsidR="00CC67B8">
      <w:rPr>
        <w:rFonts w:ascii="Circular Std Book" w:hAnsi="Circular Std Book" w:cs="Arial"/>
        <w:color w:val="101E8E"/>
        <w:sz w:val="18"/>
        <w:szCs w:val="18"/>
        <w:lang w:val="es-ES"/>
      </w:rPr>
      <w:t>20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 de </w:t>
    </w:r>
    <w:r w:rsidR="00CC67B8">
      <w:rPr>
        <w:rFonts w:ascii="Circular Std Book" w:hAnsi="Circular Std Book" w:cs="Arial"/>
        <w:color w:val="101E8E"/>
        <w:sz w:val="18"/>
        <w:szCs w:val="18"/>
        <w:lang w:val="es-ES"/>
      </w:rPr>
      <w:t xml:space="preserve">mayo 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>de 202</w:t>
    </w:r>
    <w:r w:rsidR="00CC67B8">
      <w:rPr>
        <w:rFonts w:ascii="Circular Std Book" w:hAnsi="Circular Std Book" w:cs="Arial"/>
        <w:color w:val="101E8E"/>
        <w:sz w:val="18"/>
        <w:szCs w:val="18"/>
        <w:lang w:val="es-ES"/>
      </w:rPr>
      <w:t>5</w:t>
    </w:r>
  </w:p>
  <w:p w14:paraId="66B84B37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14:paraId="472A7B76" w14:textId="77777777"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00F5"/>
    <w:multiLevelType w:val="multilevel"/>
    <w:tmpl w:val="D9BA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0226D"/>
    <w:multiLevelType w:val="hybridMultilevel"/>
    <w:tmpl w:val="E86C1E4E"/>
    <w:lvl w:ilvl="0" w:tplc="21923FE0">
      <w:numFmt w:val="bullet"/>
      <w:lvlText w:val="-"/>
      <w:lvlJc w:val="left"/>
      <w:pPr>
        <w:ind w:left="1065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A041DC6"/>
    <w:multiLevelType w:val="hybridMultilevel"/>
    <w:tmpl w:val="546623F2"/>
    <w:lvl w:ilvl="0" w:tplc="43CAEA26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D4E9A"/>
    <w:multiLevelType w:val="hybridMultilevel"/>
    <w:tmpl w:val="E9F4B7D2"/>
    <w:lvl w:ilvl="0" w:tplc="A6B27BAC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86FDC"/>
    <w:multiLevelType w:val="hybridMultilevel"/>
    <w:tmpl w:val="F170086A"/>
    <w:lvl w:ilvl="0" w:tplc="C9649454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399462">
    <w:abstractNumId w:val="2"/>
  </w:num>
  <w:num w:numId="2" w16cid:durableId="1013147425">
    <w:abstractNumId w:val="3"/>
  </w:num>
  <w:num w:numId="3" w16cid:durableId="348607198">
    <w:abstractNumId w:val="1"/>
  </w:num>
  <w:num w:numId="4" w16cid:durableId="182987347">
    <w:abstractNumId w:val="4"/>
  </w:num>
  <w:num w:numId="5" w16cid:durableId="1990012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F6"/>
    <w:rsid w:val="000015AF"/>
    <w:rsid w:val="00010C50"/>
    <w:rsid w:val="00040128"/>
    <w:rsid w:val="00043105"/>
    <w:rsid w:val="000665DC"/>
    <w:rsid w:val="00071540"/>
    <w:rsid w:val="000A7B89"/>
    <w:rsid w:val="000B1DD6"/>
    <w:rsid w:val="000B4A8A"/>
    <w:rsid w:val="000D7AA0"/>
    <w:rsid w:val="000F1D3C"/>
    <w:rsid w:val="00111B9C"/>
    <w:rsid w:val="001267C4"/>
    <w:rsid w:val="00175C32"/>
    <w:rsid w:val="0018363F"/>
    <w:rsid w:val="001855CA"/>
    <w:rsid w:val="001A7E7E"/>
    <w:rsid w:val="001B31F6"/>
    <w:rsid w:val="001C44BA"/>
    <w:rsid w:val="001D2396"/>
    <w:rsid w:val="001D7636"/>
    <w:rsid w:val="00201811"/>
    <w:rsid w:val="0024608B"/>
    <w:rsid w:val="00263F28"/>
    <w:rsid w:val="00264D78"/>
    <w:rsid w:val="0027642F"/>
    <w:rsid w:val="00276946"/>
    <w:rsid w:val="00282E49"/>
    <w:rsid w:val="002859E5"/>
    <w:rsid w:val="002921FF"/>
    <w:rsid w:val="002B0616"/>
    <w:rsid w:val="002D1F51"/>
    <w:rsid w:val="002D5A27"/>
    <w:rsid w:val="002F466F"/>
    <w:rsid w:val="002F4FCC"/>
    <w:rsid w:val="002F66D0"/>
    <w:rsid w:val="002F6DD8"/>
    <w:rsid w:val="003011F2"/>
    <w:rsid w:val="00314425"/>
    <w:rsid w:val="00323B67"/>
    <w:rsid w:val="0032598E"/>
    <w:rsid w:val="00344BB2"/>
    <w:rsid w:val="00355096"/>
    <w:rsid w:val="00364B11"/>
    <w:rsid w:val="00365EE4"/>
    <w:rsid w:val="003718B3"/>
    <w:rsid w:val="0038284B"/>
    <w:rsid w:val="00386390"/>
    <w:rsid w:val="003912AF"/>
    <w:rsid w:val="0039480B"/>
    <w:rsid w:val="003C264E"/>
    <w:rsid w:val="003C4437"/>
    <w:rsid w:val="003D522E"/>
    <w:rsid w:val="003E01E8"/>
    <w:rsid w:val="003E07F4"/>
    <w:rsid w:val="003E2C67"/>
    <w:rsid w:val="0040691E"/>
    <w:rsid w:val="00431DD7"/>
    <w:rsid w:val="00434567"/>
    <w:rsid w:val="004632FE"/>
    <w:rsid w:val="00473890"/>
    <w:rsid w:val="00491EE8"/>
    <w:rsid w:val="00492865"/>
    <w:rsid w:val="004B4D2F"/>
    <w:rsid w:val="004D4647"/>
    <w:rsid w:val="005271B4"/>
    <w:rsid w:val="005274E5"/>
    <w:rsid w:val="00535427"/>
    <w:rsid w:val="005704F2"/>
    <w:rsid w:val="005774AD"/>
    <w:rsid w:val="00581160"/>
    <w:rsid w:val="00583393"/>
    <w:rsid w:val="0059590A"/>
    <w:rsid w:val="00596527"/>
    <w:rsid w:val="00597986"/>
    <w:rsid w:val="005A366A"/>
    <w:rsid w:val="005C3A3B"/>
    <w:rsid w:val="005D2F73"/>
    <w:rsid w:val="005E23BE"/>
    <w:rsid w:val="00605FCD"/>
    <w:rsid w:val="00610D35"/>
    <w:rsid w:val="006158D8"/>
    <w:rsid w:val="00616F8A"/>
    <w:rsid w:val="00622545"/>
    <w:rsid w:val="00627A5D"/>
    <w:rsid w:val="00650EE3"/>
    <w:rsid w:val="006531FF"/>
    <w:rsid w:val="006551E4"/>
    <w:rsid w:val="00675768"/>
    <w:rsid w:val="006A01FF"/>
    <w:rsid w:val="006A0DFA"/>
    <w:rsid w:val="006B7D34"/>
    <w:rsid w:val="006D0F80"/>
    <w:rsid w:val="006D65C0"/>
    <w:rsid w:val="006F12BF"/>
    <w:rsid w:val="0072463B"/>
    <w:rsid w:val="00726F99"/>
    <w:rsid w:val="00732D34"/>
    <w:rsid w:val="0076085E"/>
    <w:rsid w:val="00773306"/>
    <w:rsid w:val="00780BB7"/>
    <w:rsid w:val="00790073"/>
    <w:rsid w:val="00790919"/>
    <w:rsid w:val="007B3AEC"/>
    <w:rsid w:val="007B62EE"/>
    <w:rsid w:val="007B6953"/>
    <w:rsid w:val="00816103"/>
    <w:rsid w:val="00820BD9"/>
    <w:rsid w:val="008224DC"/>
    <w:rsid w:val="008343FF"/>
    <w:rsid w:val="00834EA8"/>
    <w:rsid w:val="008412D3"/>
    <w:rsid w:val="00844010"/>
    <w:rsid w:val="00845027"/>
    <w:rsid w:val="008545B1"/>
    <w:rsid w:val="00862DD9"/>
    <w:rsid w:val="008664BA"/>
    <w:rsid w:val="00873FBB"/>
    <w:rsid w:val="008A1B36"/>
    <w:rsid w:val="008A7A4F"/>
    <w:rsid w:val="008A7ECA"/>
    <w:rsid w:val="008B3467"/>
    <w:rsid w:val="008B3963"/>
    <w:rsid w:val="009119A8"/>
    <w:rsid w:val="009241FC"/>
    <w:rsid w:val="0093521C"/>
    <w:rsid w:val="0094143E"/>
    <w:rsid w:val="00957F99"/>
    <w:rsid w:val="009615D3"/>
    <w:rsid w:val="00966158"/>
    <w:rsid w:val="00997FBB"/>
    <w:rsid w:val="009A0C21"/>
    <w:rsid w:val="009B0841"/>
    <w:rsid w:val="009B1206"/>
    <w:rsid w:val="009C0C32"/>
    <w:rsid w:val="009D16D8"/>
    <w:rsid w:val="009D64A7"/>
    <w:rsid w:val="009D7680"/>
    <w:rsid w:val="00A23AB5"/>
    <w:rsid w:val="00A25BCB"/>
    <w:rsid w:val="00A42BCF"/>
    <w:rsid w:val="00A5551D"/>
    <w:rsid w:val="00A5642A"/>
    <w:rsid w:val="00A67307"/>
    <w:rsid w:val="00A73DAA"/>
    <w:rsid w:val="00AA11AA"/>
    <w:rsid w:val="00AA633D"/>
    <w:rsid w:val="00AC162C"/>
    <w:rsid w:val="00AC1EA7"/>
    <w:rsid w:val="00AE6BDA"/>
    <w:rsid w:val="00AF394D"/>
    <w:rsid w:val="00AF6A8C"/>
    <w:rsid w:val="00B33046"/>
    <w:rsid w:val="00B42294"/>
    <w:rsid w:val="00B44848"/>
    <w:rsid w:val="00B50B25"/>
    <w:rsid w:val="00B610DA"/>
    <w:rsid w:val="00B824D4"/>
    <w:rsid w:val="00B847BF"/>
    <w:rsid w:val="00B90431"/>
    <w:rsid w:val="00BC5D2A"/>
    <w:rsid w:val="00BE54C4"/>
    <w:rsid w:val="00BF3225"/>
    <w:rsid w:val="00C30E22"/>
    <w:rsid w:val="00C345CB"/>
    <w:rsid w:val="00C3509C"/>
    <w:rsid w:val="00C56688"/>
    <w:rsid w:val="00C74276"/>
    <w:rsid w:val="00C80F0A"/>
    <w:rsid w:val="00C916F4"/>
    <w:rsid w:val="00C92DC9"/>
    <w:rsid w:val="00CA4AB0"/>
    <w:rsid w:val="00CB0107"/>
    <w:rsid w:val="00CB3C21"/>
    <w:rsid w:val="00CB6296"/>
    <w:rsid w:val="00CC67B8"/>
    <w:rsid w:val="00CD1CA7"/>
    <w:rsid w:val="00CD7C4C"/>
    <w:rsid w:val="00CE03C3"/>
    <w:rsid w:val="00CF0B78"/>
    <w:rsid w:val="00CF1F96"/>
    <w:rsid w:val="00D01029"/>
    <w:rsid w:val="00D30436"/>
    <w:rsid w:val="00D4156D"/>
    <w:rsid w:val="00D657FB"/>
    <w:rsid w:val="00D81F2B"/>
    <w:rsid w:val="00D82095"/>
    <w:rsid w:val="00DB655C"/>
    <w:rsid w:val="00DD3580"/>
    <w:rsid w:val="00DD45E0"/>
    <w:rsid w:val="00DE0F92"/>
    <w:rsid w:val="00DE501D"/>
    <w:rsid w:val="00DF2516"/>
    <w:rsid w:val="00E0222A"/>
    <w:rsid w:val="00E2575B"/>
    <w:rsid w:val="00E41888"/>
    <w:rsid w:val="00E54C9A"/>
    <w:rsid w:val="00E64177"/>
    <w:rsid w:val="00E73984"/>
    <w:rsid w:val="00E803EF"/>
    <w:rsid w:val="00E81A2E"/>
    <w:rsid w:val="00E81EDE"/>
    <w:rsid w:val="00E864C3"/>
    <w:rsid w:val="00E93B70"/>
    <w:rsid w:val="00E95953"/>
    <w:rsid w:val="00E96F23"/>
    <w:rsid w:val="00EA3AE2"/>
    <w:rsid w:val="00EB38D1"/>
    <w:rsid w:val="00EB4C11"/>
    <w:rsid w:val="00EE7756"/>
    <w:rsid w:val="00F1171B"/>
    <w:rsid w:val="00F12321"/>
    <w:rsid w:val="00F27611"/>
    <w:rsid w:val="00F32234"/>
    <w:rsid w:val="00F37DBD"/>
    <w:rsid w:val="00F409B4"/>
    <w:rsid w:val="00F447B8"/>
    <w:rsid w:val="00F55A47"/>
    <w:rsid w:val="00F561DB"/>
    <w:rsid w:val="00F754BB"/>
    <w:rsid w:val="00F77FA3"/>
    <w:rsid w:val="00F87A06"/>
    <w:rsid w:val="00F91F71"/>
    <w:rsid w:val="00FA05C1"/>
    <w:rsid w:val="00FA4C72"/>
    <w:rsid w:val="00FB436A"/>
    <w:rsid w:val="00FB4FB2"/>
    <w:rsid w:val="00FC2E7D"/>
    <w:rsid w:val="00FE12B9"/>
    <w:rsid w:val="00FF122D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69F28"/>
  <w14:defaultImageDpi w14:val="300"/>
  <w15:docId w15:val="{27D6D21E-8A86-489F-9C56-FF782E8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C162C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01029"/>
    <w:rPr>
      <w:color w:val="605E5C"/>
      <w:shd w:val="clear" w:color="auto" w:fill="E1DFDD"/>
    </w:rPr>
  </w:style>
  <w:style w:type="paragraph" w:styleId="Sangradetextonormal">
    <w:name w:val="Body Text Indent"/>
    <w:basedOn w:val="Normal"/>
    <w:link w:val="SangradetextonormalCar"/>
    <w:rsid w:val="00E93B70"/>
    <w:pPr>
      <w:autoSpaceDE w:val="0"/>
      <w:autoSpaceDN w:val="0"/>
      <w:jc w:val="both"/>
    </w:pPr>
    <w:rPr>
      <w:rFonts w:ascii="Times" w:eastAsia="Times New Roman" w:hAnsi="Times" w:cs="Times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93B70"/>
    <w:rPr>
      <w:rFonts w:ascii="Times" w:eastAsia="Times New Roman" w:hAnsi="Times" w:cs="Times"/>
      <w:lang w:val="es-ES"/>
    </w:rPr>
  </w:style>
  <w:style w:type="paragraph" w:styleId="NormalWeb">
    <w:name w:val="Normal (Web)"/>
    <w:basedOn w:val="Normal"/>
    <w:uiPriority w:val="99"/>
    <w:unhideWhenUsed/>
    <w:rsid w:val="00CB629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8</cp:revision>
  <cp:lastPrinted>2025-05-16T09:38:00Z</cp:lastPrinted>
  <dcterms:created xsi:type="dcterms:W3CDTF">2025-05-16T09:39:00Z</dcterms:created>
  <dcterms:modified xsi:type="dcterms:W3CDTF">2025-05-20T10:48:00Z</dcterms:modified>
</cp:coreProperties>
</file>